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4040"/>
      </w:tblGrid>
      <w:tr w:rsidR="00A10637" w:rsidRPr="004C6BC7" w:rsidTr="00FE1080">
        <w:trPr>
          <w:trHeight w:val="1266"/>
        </w:trPr>
        <w:tc>
          <w:tcPr>
            <w:tcW w:w="1728" w:type="dxa"/>
          </w:tcPr>
          <w:p w:rsidR="00A10637" w:rsidRPr="004C6BC7" w:rsidRDefault="00A10637" w:rsidP="00FE1080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53440" cy="876300"/>
                  <wp:effectExtent l="19050" t="0" r="3810" b="0"/>
                  <wp:docPr id="2" name="Imagem 1" descr="logo br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0" w:type="dxa"/>
            <w:vAlign w:val="center"/>
          </w:tcPr>
          <w:p w:rsidR="00A10637" w:rsidRPr="00A10637" w:rsidRDefault="00A10637" w:rsidP="00C43B2A">
            <w:pPr>
              <w:rPr>
                <w:b/>
              </w:rPr>
            </w:pPr>
            <w:r w:rsidRPr="00A10637">
              <w:rPr>
                <w:b/>
              </w:rPr>
              <w:t>UNIVERSIDADE FEDERAL DA GRANDE DOURADOS</w:t>
            </w:r>
          </w:p>
          <w:p w:rsidR="00A10637" w:rsidRPr="00A10637" w:rsidRDefault="00A10637" w:rsidP="00C43B2A">
            <w:pPr>
              <w:rPr>
                <w:b/>
              </w:rPr>
            </w:pPr>
            <w:r w:rsidRPr="00A10637">
              <w:rPr>
                <w:b/>
              </w:rPr>
              <w:t>FACU</w:t>
            </w:r>
            <w:r w:rsidR="00716D2F">
              <w:rPr>
                <w:b/>
              </w:rPr>
              <w:t>LDADE DE CIÊNCIAS HUMANAS – FCH</w:t>
            </w:r>
          </w:p>
          <w:p w:rsidR="00A10637" w:rsidRPr="00A10637" w:rsidRDefault="00A10637" w:rsidP="00C43B2A">
            <w:pPr>
              <w:rPr>
                <w:b/>
              </w:rPr>
            </w:pPr>
            <w:r w:rsidRPr="00A10637">
              <w:rPr>
                <w:b/>
              </w:rPr>
              <w:t>CURSO DE PSICOLOGIA</w:t>
            </w:r>
          </w:p>
          <w:p w:rsidR="00A10637" w:rsidRPr="004C6BC7" w:rsidRDefault="00A10637" w:rsidP="00A10637">
            <w:pPr>
              <w:jc w:val="center"/>
              <w:rPr>
                <w:b/>
              </w:rPr>
            </w:pPr>
            <w:proofErr w:type="gramStart"/>
            <w:r w:rsidRPr="00A10637">
              <w:rPr>
                <w:b/>
              </w:rPr>
              <w:t>Sexta-feira matutino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:rsidR="00A10637" w:rsidRPr="00723420" w:rsidRDefault="00A10637" w:rsidP="00A10637">
      <w:pPr>
        <w:pStyle w:val="Ttulo2"/>
        <w:spacing w:before="120" w:after="120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szCs w:val="28"/>
        </w:rPr>
        <w:t>DATAS DAS AULAS</w:t>
      </w:r>
    </w:p>
    <w:tbl>
      <w:tblPr>
        <w:tblW w:w="15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8"/>
      </w:tblGrid>
      <w:tr w:rsidR="00A10637" w:rsidRPr="004C6BC7" w:rsidTr="00FE1080">
        <w:tc>
          <w:tcPr>
            <w:tcW w:w="15768" w:type="dxa"/>
          </w:tcPr>
          <w:p w:rsidR="00A10637" w:rsidRPr="004C6BC7" w:rsidRDefault="00A10637" w:rsidP="00FE1080">
            <w:r w:rsidRPr="004C6BC7">
              <w:rPr>
                <w:b/>
              </w:rPr>
              <w:t>I – IDENTIFICAÇÃO</w:t>
            </w:r>
          </w:p>
          <w:p w:rsidR="00A10637" w:rsidRPr="004C6BC7" w:rsidRDefault="00A10637" w:rsidP="00FE1080">
            <w:pPr>
              <w:rPr>
                <w:b/>
              </w:rPr>
            </w:pPr>
            <w:r w:rsidRPr="004C6BC7">
              <w:t xml:space="preserve">DISCIPLINA: </w:t>
            </w:r>
            <w:r w:rsidRPr="004C6BC7">
              <w:rPr>
                <w:b/>
              </w:rPr>
              <w:t>Políticas Públicas de Educação     Código:</w:t>
            </w:r>
            <w:r w:rsidRPr="00F642D7">
              <w:rPr>
                <w:sz w:val="20"/>
                <w:szCs w:val="20"/>
              </w:rPr>
              <w:t xml:space="preserve"> 6050005684</w:t>
            </w:r>
          </w:p>
          <w:p w:rsidR="00A10637" w:rsidRDefault="00A10637" w:rsidP="00FE1080">
            <w:r w:rsidRPr="004C6BC7">
              <w:t xml:space="preserve">CURSO: </w:t>
            </w:r>
            <w:r>
              <w:t>Psicologia</w:t>
            </w:r>
          </w:p>
          <w:p w:rsidR="00A10637" w:rsidRPr="004C6BC7" w:rsidRDefault="00A10637" w:rsidP="00FE1080">
            <w:r w:rsidRPr="004C6BC7">
              <w:t xml:space="preserve">ANO LETIVO: </w:t>
            </w:r>
            <w:proofErr w:type="gramStart"/>
            <w:r w:rsidRPr="004C6BC7">
              <w:t>201</w:t>
            </w:r>
            <w:r>
              <w:t>2</w:t>
            </w:r>
            <w:r w:rsidRPr="004C6BC7">
              <w:t xml:space="preserve">            </w:t>
            </w:r>
            <w:r>
              <w:t xml:space="preserve">                                        Turma</w:t>
            </w:r>
            <w:proofErr w:type="gramEnd"/>
            <w:r>
              <w:t xml:space="preserve">: </w:t>
            </w:r>
            <w:r w:rsidRPr="004C6BC7">
              <w:t xml:space="preserve"> semestre        </w:t>
            </w:r>
            <w:r>
              <w:t xml:space="preserve">                                                   DURAÇÃO: 1</w:t>
            </w:r>
            <w:r w:rsidRPr="004C6BC7">
              <w:t>º Semestre</w:t>
            </w:r>
          </w:p>
          <w:p w:rsidR="00A10637" w:rsidRPr="004C6BC7" w:rsidRDefault="00A10637" w:rsidP="00FE1080">
            <w:r w:rsidRPr="004C6BC7">
              <w:t xml:space="preserve">HORAS / AULA SEMANAIS: 04 </w:t>
            </w:r>
            <w:r>
              <w:t xml:space="preserve">(6ª feira – </w:t>
            </w:r>
            <w:proofErr w:type="gramStart"/>
            <w:r>
              <w:t>7:20</w:t>
            </w:r>
            <w:proofErr w:type="gramEnd"/>
            <w:r>
              <w:t xml:space="preserve"> às 11:20) </w:t>
            </w:r>
            <w:r w:rsidRPr="004C6BC7">
              <w:t xml:space="preserve">       </w:t>
            </w:r>
            <w:r>
              <w:t xml:space="preserve">                                                                     </w:t>
            </w:r>
            <w:r w:rsidRPr="004C6BC7">
              <w:t xml:space="preserve">     CARGA-HORÁRIA: 72</w:t>
            </w:r>
            <w:r>
              <w:t xml:space="preserve"> h.</w:t>
            </w:r>
          </w:p>
          <w:p w:rsidR="00A10637" w:rsidRPr="004C6BC7" w:rsidRDefault="00A10637" w:rsidP="00FE1080">
            <w:r w:rsidRPr="004C6BC7">
              <w:t xml:space="preserve">PROFESSORA: </w:t>
            </w:r>
            <w:r>
              <w:t>Simone Estigarribia de Lima</w:t>
            </w:r>
          </w:p>
        </w:tc>
      </w:tr>
    </w:tbl>
    <w:p w:rsidR="00A10637" w:rsidRPr="004C6BC7" w:rsidRDefault="00A10637" w:rsidP="00A10637">
      <w:pPr>
        <w:spacing w:before="120" w:after="120"/>
        <w:jc w:val="center"/>
      </w:pPr>
    </w:p>
    <w:p w:rsidR="00A10637" w:rsidRDefault="00A10637" w:rsidP="00A1063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57"/>
        <w:gridCol w:w="3836"/>
        <w:gridCol w:w="5615"/>
        <w:gridCol w:w="4415"/>
      </w:tblGrid>
      <w:tr w:rsidR="00AA3B47" w:rsidRPr="00C92A66" w:rsidTr="00AA3B47">
        <w:tc>
          <w:tcPr>
            <w:tcW w:w="275" w:type="pct"/>
            <w:tcBorders>
              <w:bottom w:val="single" w:sz="4" w:space="0" w:color="auto"/>
            </w:tcBorders>
            <w:shd w:val="clear" w:color="auto" w:fill="E6E6E6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E6E6E6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Data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E6E6E6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Conteúdo</w:t>
            </w:r>
          </w:p>
        </w:tc>
        <w:tc>
          <w:tcPr>
            <w:tcW w:w="1802" w:type="pct"/>
            <w:tcBorders>
              <w:bottom w:val="single" w:sz="4" w:space="0" w:color="auto"/>
            </w:tcBorders>
            <w:shd w:val="clear" w:color="auto" w:fill="E6E6E6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Texto</w:t>
            </w:r>
          </w:p>
        </w:tc>
        <w:tc>
          <w:tcPr>
            <w:tcW w:w="1417" w:type="pct"/>
            <w:tcBorders>
              <w:bottom w:val="single" w:sz="4" w:space="0" w:color="auto"/>
            </w:tcBorders>
            <w:shd w:val="clear" w:color="auto" w:fill="E6E6E6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Metodologia</w:t>
            </w:r>
          </w:p>
        </w:tc>
      </w:tr>
      <w:tr w:rsidR="00AA3B47" w:rsidRPr="00C92A66" w:rsidTr="00AA3B47">
        <w:tc>
          <w:tcPr>
            <w:tcW w:w="275" w:type="pct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75" w:type="pct"/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02/03</w:t>
            </w:r>
          </w:p>
        </w:tc>
        <w:tc>
          <w:tcPr>
            <w:tcW w:w="1231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Introdução </w:t>
            </w:r>
            <w:proofErr w:type="gramStart"/>
            <w:r w:rsidRPr="00C92A66">
              <w:rPr>
                <w:sz w:val="20"/>
                <w:szCs w:val="20"/>
              </w:rPr>
              <w:t>a</w:t>
            </w:r>
            <w:proofErr w:type="gramEnd"/>
            <w:r w:rsidRPr="00C92A66">
              <w:rPr>
                <w:sz w:val="20"/>
                <w:szCs w:val="20"/>
              </w:rPr>
              <w:t xml:space="preserve"> disciplina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Federalismo: o contexto das políticas públicas</w:t>
            </w:r>
          </w:p>
        </w:tc>
        <w:tc>
          <w:tcPr>
            <w:tcW w:w="1802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Slides sobre federação </w:t>
            </w:r>
          </w:p>
        </w:tc>
        <w:tc>
          <w:tcPr>
            <w:tcW w:w="1417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Apresentação da professora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Apresentação dos alunos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Apresentação do plano de ensino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Organização dos seminários e dos textos de todas as aulas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75" w:type="pct"/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9/03</w:t>
            </w:r>
          </w:p>
        </w:tc>
        <w:tc>
          <w:tcPr>
            <w:tcW w:w="1231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Conceito: políticas públicas, políticas sociais, política educacional, programas e </w:t>
            </w:r>
            <w:proofErr w:type="gramStart"/>
            <w:r w:rsidRPr="00C92A66">
              <w:rPr>
                <w:sz w:val="20"/>
                <w:szCs w:val="20"/>
              </w:rPr>
              <w:t>ações</w:t>
            </w:r>
            <w:proofErr w:type="gramEnd"/>
          </w:p>
        </w:tc>
        <w:tc>
          <w:tcPr>
            <w:tcW w:w="1802" w:type="pct"/>
            <w:shd w:val="clear" w:color="auto" w:fill="auto"/>
          </w:tcPr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92A66">
              <w:rPr>
                <w:sz w:val="20"/>
                <w:szCs w:val="20"/>
              </w:rPr>
              <w:t xml:space="preserve">PALUMBO, Dennis J. A abordagem de política pública para o desenvolvimento político na América. In: </w:t>
            </w:r>
            <w:r w:rsidRPr="00C92A66">
              <w:rPr>
                <w:b/>
                <w:bCs/>
                <w:sz w:val="20"/>
                <w:szCs w:val="20"/>
              </w:rPr>
              <w:t>profissionais da educação</w:t>
            </w:r>
            <w:r w:rsidRPr="00C92A66">
              <w:rPr>
                <w:sz w:val="20"/>
                <w:szCs w:val="20"/>
              </w:rPr>
              <w:t xml:space="preserve">. Belo Horizonte: FAE/IRHJP, 1989. </w:t>
            </w:r>
            <w:proofErr w:type="gramStart"/>
            <w:r w:rsidRPr="00C92A66">
              <w:rPr>
                <w:sz w:val="20"/>
                <w:szCs w:val="20"/>
              </w:rPr>
              <w:t>p.</w:t>
            </w:r>
            <w:proofErr w:type="gramEnd"/>
            <w:r w:rsidRPr="00C92A66">
              <w:rPr>
                <w:sz w:val="20"/>
                <w:szCs w:val="20"/>
              </w:rPr>
              <w:t xml:space="preserve"> 35-61. </w:t>
            </w:r>
            <w:r w:rsidRPr="00AA3B47">
              <w:rPr>
                <w:sz w:val="20"/>
                <w:szCs w:val="20"/>
              </w:rPr>
              <w:t xml:space="preserve">(Original: PALUMBO, Dennis J. Public Policy in </w:t>
            </w:r>
            <w:proofErr w:type="gramStart"/>
            <w:r w:rsidRPr="00AA3B47">
              <w:rPr>
                <w:sz w:val="20"/>
                <w:szCs w:val="20"/>
              </w:rPr>
              <w:t>América –Government</w:t>
            </w:r>
            <w:proofErr w:type="gramEnd"/>
            <w:r w:rsidRPr="00AA3B47">
              <w:rPr>
                <w:sz w:val="20"/>
                <w:szCs w:val="20"/>
              </w:rPr>
              <w:t xml:space="preserve"> in Action. </w:t>
            </w:r>
            <w:r w:rsidRPr="00C92A66">
              <w:rPr>
                <w:sz w:val="20"/>
                <w:szCs w:val="20"/>
                <w:lang w:val="en-US"/>
              </w:rPr>
              <w:t xml:space="preserve">2. ed. </w:t>
            </w:r>
            <w:proofErr w:type="spellStart"/>
            <w:r w:rsidRPr="00C92A66">
              <w:rPr>
                <w:sz w:val="20"/>
                <w:szCs w:val="20"/>
                <w:lang w:val="en-US"/>
              </w:rPr>
              <w:t>Tradução</w:t>
            </w:r>
            <w:proofErr w:type="spellEnd"/>
            <w:r w:rsidRPr="00C92A66">
              <w:rPr>
                <w:sz w:val="20"/>
                <w:szCs w:val="20"/>
                <w:lang w:val="en-US"/>
              </w:rPr>
              <w:t>: Adriana Farah. Harcourt Brace &amp; Company, 1994. Cap. 1, p. 8-29). (Xerox)</w:t>
            </w:r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PEREIRA, P.A.P. </w:t>
            </w:r>
            <w:r w:rsidRPr="00C92A66">
              <w:rPr>
                <w:b/>
                <w:bCs/>
                <w:sz w:val="20"/>
                <w:szCs w:val="20"/>
              </w:rPr>
              <w:t>Concepções e Proposta de política social: tendências e perspectivas</w:t>
            </w:r>
            <w:r w:rsidRPr="00C92A66">
              <w:rPr>
                <w:sz w:val="20"/>
                <w:szCs w:val="20"/>
              </w:rPr>
              <w:t xml:space="preserve">. </w:t>
            </w:r>
            <w:proofErr w:type="gramStart"/>
            <w:r w:rsidRPr="00C92A66">
              <w:rPr>
                <w:sz w:val="20"/>
                <w:szCs w:val="20"/>
              </w:rPr>
              <w:t>In___Política</w:t>
            </w:r>
            <w:proofErr w:type="gramEnd"/>
            <w:r w:rsidRPr="00C92A66">
              <w:rPr>
                <w:sz w:val="20"/>
                <w:szCs w:val="20"/>
              </w:rPr>
              <w:t xml:space="preserve"> Social: temas e questões. São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Paulo: Cortez, 2008. </w:t>
            </w:r>
            <w:proofErr w:type="gramStart"/>
            <w:r w:rsidRPr="00C92A66">
              <w:rPr>
                <w:sz w:val="20"/>
                <w:szCs w:val="20"/>
              </w:rPr>
              <w:t>p.</w:t>
            </w:r>
            <w:proofErr w:type="gramEnd"/>
            <w:r w:rsidRPr="00C92A66">
              <w:rPr>
                <w:sz w:val="20"/>
                <w:szCs w:val="20"/>
              </w:rPr>
              <w:t xml:space="preserve"> 163-202. (livro)</w:t>
            </w:r>
          </w:p>
        </w:tc>
        <w:tc>
          <w:tcPr>
            <w:tcW w:w="1417" w:type="pct"/>
            <w:shd w:val="clear" w:color="auto" w:fill="auto"/>
          </w:tcPr>
          <w:p w:rsidR="00AA3B47" w:rsidRPr="00C92A66" w:rsidRDefault="00AA3B47" w:rsidP="00815938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Preencher o roteiro de leitura (</w:t>
            </w:r>
            <w:proofErr w:type="gramStart"/>
            <w:r w:rsidRPr="00C92A66">
              <w:rPr>
                <w:sz w:val="20"/>
                <w:szCs w:val="20"/>
              </w:rPr>
              <w:t>1,0 ponto</w:t>
            </w:r>
            <w:proofErr w:type="gramEnd"/>
            <w:r w:rsidRPr="00C92A66">
              <w:rPr>
                <w:sz w:val="20"/>
                <w:szCs w:val="20"/>
              </w:rPr>
              <w:t>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Aula expositiva dialogada </w:t>
            </w:r>
          </w:p>
          <w:p w:rsidR="00AA3B47" w:rsidRPr="00C92A66" w:rsidRDefault="00AA3B47" w:rsidP="00FE1080">
            <w:pPr>
              <w:tabs>
                <w:tab w:val="left" w:pos="1620"/>
              </w:tabs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275" w:type="pct"/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16/03</w:t>
            </w:r>
          </w:p>
        </w:tc>
        <w:tc>
          <w:tcPr>
            <w:tcW w:w="1231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educacionais internacionais e nacionais da década de 1990.</w:t>
            </w:r>
          </w:p>
        </w:tc>
        <w:tc>
          <w:tcPr>
            <w:tcW w:w="1802" w:type="pct"/>
            <w:shd w:val="clear" w:color="auto" w:fill="auto"/>
          </w:tcPr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 Educação Básica no Brasil - CARLOS ROBERTO JAMIL CURY (e-mail)</w:t>
            </w:r>
          </w:p>
        </w:tc>
        <w:tc>
          <w:tcPr>
            <w:tcW w:w="1417" w:type="pct"/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Estudo dirigido em dupla</w:t>
            </w:r>
            <w:proofErr w:type="gramStart"/>
            <w:r w:rsidRPr="00C92A66">
              <w:rPr>
                <w:sz w:val="20"/>
                <w:szCs w:val="20"/>
              </w:rPr>
              <w:t xml:space="preserve">  </w:t>
            </w:r>
            <w:proofErr w:type="gramEnd"/>
            <w:r w:rsidRPr="00C92A66"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Exposição 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Debate 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4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23/03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de promoção do acesso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de permanência com sucesso escolar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7C768C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 Educação Básica no Brasil - CARLOS ROBERTO JAMIL CURY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Exposição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Estudo dirigido em dupla (</w:t>
            </w:r>
            <w:proofErr w:type="gramStart"/>
            <w:r w:rsidRPr="00C92A66">
              <w:rPr>
                <w:sz w:val="20"/>
                <w:szCs w:val="20"/>
              </w:rPr>
              <w:t>1,0 ponto</w:t>
            </w:r>
            <w:proofErr w:type="gramEnd"/>
            <w:r w:rsidRPr="00C92A66">
              <w:rPr>
                <w:sz w:val="20"/>
                <w:szCs w:val="20"/>
              </w:rPr>
              <w:t>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Debate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30/03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de financiamento da Educação Básica</w:t>
            </w:r>
          </w:p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O financiamento da educação a partir da Constituição Federal de 1988</w:t>
            </w:r>
          </w:p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O regime de colaboração entre os entes federados e o financiamento da educação 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Salário educação</w:t>
            </w:r>
          </w:p>
          <w:p w:rsidR="00AA3B47" w:rsidRPr="00C92A66" w:rsidRDefault="00AA3B47" w:rsidP="00FE1080">
            <w:pPr>
              <w:ind w:right="58"/>
              <w:rPr>
                <w:b/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FUNDEF e FUNDEB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OLIVEIRA, J. F. de; MORAES, K. N. </w:t>
            </w:r>
            <w:proofErr w:type="gramStart"/>
            <w:r w:rsidRPr="00C92A66">
              <w:rPr>
                <w:sz w:val="20"/>
                <w:szCs w:val="20"/>
              </w:rPr>
              <w:t>de;</w:t>
            </w:r>
            <w:proofErr w:type="gramEnd"/>
            <w:r w:rsidRPr="00C92A66">
              <w:rPr>
                <w:sz w:val="20"/>
                <w:szCs w:val="20"/>
              </w:rPr>
              <w:t xml:space="preserve"> DOURADO, L. F. O financiamento da educação básica: limites e possibilidades. Brasília, DF: MEC, 2009 (Escola de Gestores da Educação Básica). (e-mail)</w:t>
            </w:r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PINTO, J.M. </w:t>
            </w:r>
            <w:r w:rsidRPr="00C92A66">
              <w:rPr>
                <w:b/>
                <w:bCs/>
                <w:sz w:val="20"/>
                <w:szCs w:val="20"/>
              </w:rPr>
              <w:t>A política de fundos para o financiamento da educação e seus efeitos no pacto federativo</w:t>
            </w:r>
            <w:r w:rsidRPr="00C92A66">
              <w:rPr>
                <w:sz w:val="20"/>
                <w:szCs w:val="20"/>
              </w:rPr>
              <w:t>. Educação e sociedade, v. 28, n.</w:t>
            </w:r>
          </w:p>
          <w:p w:rsidR="00AA3B47" w:rsidRPr="00C92A66" w:rsidRDefault="00AA3B47" w:rsidP="008D044B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100 – p.877-897, out. 2007.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Exposição 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Relato de experiências 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Debate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Como é o financiamento da Ed? (1,0 ponto)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06/4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FERIADO - </w:t>
            </w:r>
            <w:r w:rsidRPr="00C92A66">
              <w:rPr>
                <w:sz w:val="20"/>
                <w:szCs w:val="20"/>
              </w:rPr>
              <w:t>Sexta feira da Paixão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13/04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para o magistério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pStyle w:val="Corpodetexto"/>
              <w:rPr>
                <w:szCs w:val="20"/>
                <w:lang w:val="pt-PT"/>
              </w:rPr>
            </w:pPr>
            <w:r w:rsidRPr="00C92A66">
              <w:rPr>
                <w:snapToGrid w:val="0"/>
                <w:szCs w:val="20"/>
              </w:rPr>
              <w:t xml:space="preserve">SHEIBE, L. </w:t>
            </w:r>
            <w:r w:rsidRPr="00C92A66">
              <w:rPr>
                <w:szCs w:val="20"/>
              </w:rPr>
              <w:t xml:space="preserve">Valorização e formação dos professores para a educação básica: questões desafiadoras para um novo plano nacional de educação. </w:t>
            </w:r>
            <w:r w:rsidRPr="00C92A66">
              <w:rPr>
                <w:b/>
                <w:szCs w:val="20"/>
                <w:lang w:val="pt-PT"/>
              </w:rPr>
              <w:t>Educação e Sociedade</w:t>
            </w:r>
            <w:r w:rsidRPr="00C92A66">
              <w:rPr>
                <w:szCs w:val="20"/>
                <w:lang w:val="pt-PT"/>
              </w:rPr>
              <w:t>, jul. - set 2010, vol.31, no.112. (e-amil)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7C768C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Exposição </w:t>
            </w:r>
          </w:p>
          <w:p w:rsidR="00AA3B47" w:rsidRPr="00C92A66" w:rsidRDefault="00AA3B47" w:rsidP="007C768C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Relatos de experiências</w:t>
            </w:r>
          </w:p>
          <w:p w:rsidR="00AA3B47" w:rsidRPr="00C92A66" w:rsidRDefault="00AA3B47" w:rsidP="007C768C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Debate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20/04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Avaliação da educação básica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napToGrid w:val="0"/>
                <w:sz w:val="20"/>
                <w:szCs w:val="20"/>
              </w:rPr>
            </w:pPr>
            <w:r w:rsidRPr="008D044B">
              <w:rPr>
                <w:snapToGrid w:val="0"/>
                <w:sz w:val="20"/>
                <w:szCs w:val="20"/>
                <w:highlight w:val="yellow"/>
              </w:rPr>
              <w:t>VER TEXTO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Exposição 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Relatos de experiências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Debate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27/04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8D044B">
              <w:rPr>
                <w:b/>
                <w:snapToGrid w:val="0"/>
                <w:sz w:val="20"/>
                <w:szCs w:val="20"/>
              </w:rPr>
              <w:t>Revisão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8D044B" w:rsidRDefault="00AA3B47" w:rsidP="00FE1080">
            <w:pPr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SLIDES – atividade valendo 1 ponto na prova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04/05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A3B47" w:rsidRPr="00C92A66" w:rsidRDefault="00AA3B47" w:rsidP="00FE1080">
            <w:pPr>
              <w:jc w:val="center"/>
              <w:rPr>
                <w:b/>
                <w:sz w:val="20"/>
                <w:szCs w:val="20"/>
              </w:rPr>
            </w:pPr>
            <w:r w:rsidRPr="00C92A66">
              <w:rPr>
                <w:b/>
                <w:sz w:val="20"/>
                <w:szCs w:val="20"/>
              </w:rPr>
              <w:t>PROVA (10,0)</w:t>
            </w:r>
          </w:p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</w:p>
          <w:p w:rsidR="00AA3B47" w:rsidRPr="00C92A66" w:rsidRDefault="00AA3B47" w:rsidP="008D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8D044B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Serão 10 questões – quem fez a atividade valendo 1 ponto </w:t>
            </w:r>
            <w:r>
              <w:rPr>
                <w:sz w:val="20"/>
                <w:szCs w:val="20"/>
              </w:rPr>
              <w:t xml:space="preserve">no dia da revisão, </w:t>
            </w:r>
            <w:r w:rsidRPr="00C92A66">
              <w:rPr>
                <w:sz w:val="20"/>
                <w:szCs w:val="20"/>
              </w:rPr>
              <w:t>escolhe uma questão da prova para não responder</w:t>
            </w:r>
            <w:r>
              <w:rPr>
                <w:sz w:val="20"/>
                <w:szCs w:val="20"/>
              </w:rPr>
              <w:t>.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11/05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47" w:rsidRDefault="00AA3B47" w:rsidP="00FE1080">
            <w:pPr>
              <w:jc w:val="center"/>
              <w:rPr>
                <w:b/>
              </w:rPr>
            </w:pPr>
            <w:r>
              <w:rPr>
                <w:b/>
              </w:rPr>
              <w:t xml:space="preserve">Aula </w:t>
            </w:r>
            <w:proofErr w:type="gramStart"/>
            <w:r>
              <w:rPr>
                <w:b/>
              </w:rPr>
              <w:t>extra sala</w:t>
            </w:r>
            <w:proofErr w:type="gramEnd"/>
          </w:p>
          <w:p w:rsidR="00AA3B47" w:rsidRPr="00C92A66" w:rsidRDefault="00AA3B47" w:rsidP="00FE1080">
            <w:pPr>
              <w:jc w:val="center"/>
              <w:rPr>
                <w:b/>
              </w:rPr>
            </w:pPr>
            <w:r w:rsidRPr="00C92A66">
              <w:rPr>
                <w:b/>
              </w:rPr>
              <w:t>Preparação dos Seminários – em grupo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b/>
                <w:sz w:val="20"/>
                <w:szCs w:val="20"/>
              </w:rPr>
            </w:pPr>
            <w:r w:rsidRPr="00C92A66">
              <w:rPr>
                <w:b/>
                <w:sz w:val="20"/>
                <w:szCs w:val="20"/>
              </w:rPr>
              <w:t>Orientações para a apresentação e atividade avaliativa (seminário)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O grupo deverá entregar </w:t>
            </w:r>
            <w:r>
              <w:rPr>
                <w:sz w:val="20"/>
                <w:szCs w:val="20"/>
              </w:rPr>
              <w:t xml:space="preserve">à professora </w:t>
            </w:r>
            <w:r w:rsidRPr="00C92A66">
              <w:rPr>
                <w:sz w:val="20"/>
                <w:szCs w:val="20"/>
              </w:rPr>
              <w:t>um texto sintet</w:t>
            </w:r>
            <w:r>
              <w:rPr>
                <w:sz w:val="20"/>
                <w:szCs w:val="20"/>
              </w:rPr>
              <w:t xml:space="preserve">izando o tema a ser apresentado. </w:t>
            </w:r>
          </w:p>
          <w:p w:rsidR="00AA3B47" w:rsidRPr="00C92A66" w:rsidRDefault="00AA3B47" w:rsidP="00FE108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Depois da apresentação outro grupo fará a arguição.</w:t>
            </w:r>
          </w:p>
          <w:p w:rsidR="00AA3B47" w:rsidRPr="00C92A66" w:rsidRDefault="00AA3B47" w:rsidP="00FE108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Preencherei a ficha avaliativa dos grupos.</w:t>
            </w:r>
          </w:p>
          <w:p w:rsidR="00AA3B47" w:rsidRPr="00C92A66" w:rsidRDefault="00AA3B47" w:rsidP="008D044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044B">
              <w:rPr>
                <w:sz w:val="20"/>
                <w:szCs w:val="20"/>
              </w:rPr>
              <w:t>A nota do seminário será texto escrito (5,0); apresentação e arguição (5,0) – totalizando 10,0 pontos.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C92A66">
            <w:pPr>
              <w:jc w:val="center"/>
              <w:rPr>
                <w:b/>
                <w:sz w:val="28"/>
                <w:szCs w:val="28"/>
              </w:rPr>
            </w:pPr>
            <w:r w:rsidRPr="00C92A66">
              <w:rPr>
                <w:b/>
                <w:sz w:val="28"/>
                <w:szCs w:val="28"/>
              </w:rPr>
              <w:t>Componentes do grupo</w:t>
            </w:r>
          </w:p>
          <w:p w:rsidR="00AA3B47" w:rsidRPr="00C92A66" w:rsidRDefault="00AA3B47" w:rsidP="006F2838">
            <w:pPr>
              <w:jc w:val="center"/>
              <w:rPr>
                <w:b/>
                <w:sz w:val="28"/>
                <w:szCs w:val="28"/>
              </w:rPr>
            </w:pPr>
          </w:p>
          <w:p w:rsidR="00AA3B47" w:rsidRPr="00C92A66" w:rsidRDefault="00AA3B47" w:rsidP="006F2838">
            <w:pPr>
              <w:jc w:val="center"/>
              <w:rPr>
                <w:b/>
                <w:sz w:val="28"/>
                <w:szCs w:val="28"/>
              </w:rPr>
            </w:pPr>
            <w:r w:rsidRPr="00C92A66">
              <w:rPr>
                <w:b/>
                <w:sz w:val="28"/>
                <w:szCs w:val="28"/>
              </w:rPr>
              <w:t>4 grupos (4 pessoas)</w:t>
            </w:r>
          </w:p>
          <w:p w:rsidR="00AA3B47" w:rsidRPr="00C92A66" w:rsidRDefault="00AA3B47" w:rsidP="006F2838">
            <w:pPr>
              <w:jc w:val="center"/>
              <w:rPr>
                <w:sz w:val="20"/>
                <w:szCs w:val="20"/>
              </w:rPr>
            </w:pPr>
            <w:r w:rsidRPr="00C92A66">
              <w:rPr>
                <w:b/>
                <w:sz w:val="28"/>
                <w:szCs w:val="28"/>
              </w:rPr>
              <w:t>5 grupos (5 pessoas)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18/05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>Seminário1</w:t>
            </w:r>
            <w:r w:rsidRPr="00C92A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de Educação Infantil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CORREA, B. C. A educação infantil - ADRIÃO, T. (Orgs). </w:t>
            </w:r>
            <w:r w:rsidRPr="00C92A66">
              <w:rPr>
                <w:b/>
                <w:sz w:val="20"/>
                <w:szCs w:val="20"/>
              </w:rPr>
              <w:t>Organização do ensino no Brasil</w:t>
            </w:r>
            <w:r w:rsidRPr="00C92A66">
              <w:rPr>
                <w:sz w:val="20"/>
                <w:szCs w:val="20"/>
              </w:rPr>
              <w:t>: níveis e modalidades na Constituição Federal e a LDB. São Paulo: Xamã, 2002. (livro)</w:t>
            </w:r>
          </w:p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VIEIRA, M.F. A educação infantil e o plano de educação: as propostas da CONAE 2010. Educ. Soc., Campinas, v. 31. 112, p.809-831, jul.- set. 2010. (e-amil)</w:t>
            </w:r>
          </w:p>
          <w:p w:rsidR="00AA3B47" w:rsidRPr="00C92A66" w:rsidRDefault="00AA3B47" w:rsidP="00FE1080">
            <w:pPr>
              <w:ind w:right="58"/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MATHIAS, E. C. </w:t>
            </w:r>
            <w:proofErr w:type="gramStart"/>
            <w:r w:rsidRPr="00C92A66">
              <w:rPr>
                <w:sz w:val="20"/>
                <w:szCs w:val="20"/>
              </w:rPr>
              <w:t>B.;</w:t>
            </w:r>
            <w:proofErr w:type="gramEnd"/>
            <w:r w:rsidRPr="00C92A66">
              <w:rPr>
                <w:sz w:val="20"/>
                <w:szCs w:val="20"/>
              </w:rPr>
              <w:t xml:space="preserve">PAULA, S. N de. Educação Infantil no </w:t>
            </w:r>
            <w:r w:rsidRPr="00C92A66">
              <w:rPr>
                <w:sz w:val="20"/>
                <w:szCs w:val="20"/>
              </w:rPr>
              <w:lastRenderedPageBreak/>
              <w:t xml:space="preserve">Brasil: avanços, desafios e políticas públicas. </w:t>
            </w:r>
            <w:r w:rsidRPr="00C92A66">
              <w:rPr>
                <w:b/>
                <w:bCs/>
                <w:sz w:val="20"/>
                <w:szCs w:val="20"/>
              </w:rPr>
              <w:t>Revista Interfaces</w:t>
            </w:r>
            <w:r w:rsidRPr="00C92A66">
              <w:rPr>
                <w:sz w:val="20"/>
                <w:szCs w:val="20"/>
              </w:rPr>
              <w:t>:</w:t>
            </w:r>
          </w:p>
          <w:p w:rsidR="00AA3B47" w:rsidRPr="00C92A66" w:rsidRDefault="00AA3B47" w:rsidP="00FE1080">
            <w:pPr>
              <w:ind w:right="58"/>
              <w:rPr>
                <w:b/>
                <w:sz w:val="20"/>
                <w:szCs w:val="20"/>
              </w:rPr>
            </w:pPr>
            <w:proofErr w:type="gramStart"/>
            <w:r w:rsidRPr="00C92A66">
              <w:rPr>
                <w:sz w:val="20"/>
                <w:szCs w:val="20"/>
              </w:rPr>
              <w:t>ensino</w:t>
            </w:r>
            <w:proofErr w:type="gramEnd"/>
            <w:r w:rsidRPr="00C92A66">
              <w:rPr>
                <w:sz w:val="20"/>
                <w:szCs w:val="20"/>
              </w:rPr>
              <w:t>,pesquisa e extensão. Ano 1, nº1, 2009.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Lucas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Angelo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Danilo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Renisson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Josiane</w:t>
            </w:r>
          </w:p>
          <w:p w:rsidR="00F61B4A" w:rsidRDefault="00F61B4A" w:rsidP="00F6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Carvalho</w:t>
            </w:r>
          </w:p>
          <w:p w:rsidR="009214FA" w:rsidRPr="00C92A66" w:rsidRDefault="009214FA" w:rsidP="00F6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PERGUNTAR PARA O GRUPO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25/05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EA64E7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 xml:space="preserve">Seminário </w:t>
            </w:r>
            <w:proofErr w:type="gramStart"/>
            <w:r w:rsidRPr="00C92A66">
              <w:rPr>
                <w:sz w:val="28"/>
                <w:szCs w:val="28"/>
                <w:highlight w:val="yellow"/>
              </w:rPr>
              <w:t>2</w:t>
            </w:r>
            <w:proofErr w:type="gramEnd"/>
            <w:r>
              <w:rPr>
                <w:sz w:val="20"/>
                <w:szCs w:val="20"/>
              </w:rPr>
              <w:t>(1,0 ponto)</w:t>
            </w:r>
          </w:p>
          <w:p w:rsidR="00AA3B47" w:rsidRDefault="00AA3B47" w:rsidP="00FE1080">
            <w:pPr>
              <w:ind w:left="-7" w:right="58"/>
              <w:rPr>
                <w:sz w:val="28"/>
                <w:szCs w:val="28"/>
              </w:rPr>
            </w:pP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 Políticas de Ensino Fundamental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pStyle w:val="Corpodetexto"/>
              <w:rPr>
                <w:szCs w:val="20"/>
                <w:lang w:val="pt-PT"/>
              </w:rPr>
            </w:pPr>
            <w:r w:rsidRPr="00C92A66">
              <w:rPr>
                <w:szCs w:val="20"/>
                <w:lang w:val="pt-PT"/>
              </w:rPr>
              <w:t xml:space="preserve">OLIVEIRA, Romualdo Portela de. </w:t>
            </w:r>
            <w:r w:rsidRPr="00C92A66">
              <w:rPr>
                <w:b/>
                <w:szCs w:val="20"/>
                <w:lang w:val="pt-PT"/>
              </w:rPr>
              <w:t xml:space="preserve">Da universalização do ensino fundamental ao desafio da qualidade: </w:t>
            </w:r>
            <w:r w:rsidRPr="00C92A66">
              <w:rPr>
                <w:szCs w:val="20"/>
                <w:lang w:val="pt-PT"/>
              </w:rPr>
              <w:t xml:space="preserve">uma análise histórica. Educ. Soc., out 2007, vol.28, no.100, p.661-690. </w:t>
            </w:r>
          </w:p>
          <w:p w:rsidR="00AA3B47" w:rsidRPr="00C92A66" w:rsidRDefault="00AA3B47" w:rsidP="00FE1080">
            <w:pPr>
              <w:pStyle w:val="Corpodetexto"/>
              <w:rPr>
                <w:szCs w:val="20"/>
                <w:lang w:val="pt-PT"/>
              </w:rPr>
            </w:pPr>
            <w:r w:rsidRPr="00C92A66">
              <w:rPr>
                <w:szCs w:val="20"/>
                <w:lang w:val="pt-PT"/>
              </w:rPr>
              <w:t>(e-mail)</w:t>
            </w:r>
          </w:p>
          <w:p w:rsidR="00AA3B47" w:rsidRPr="00C92A66" w:rsidRDefault="00AA3B47" w:rsidP="00FE1080">
            <w:pPr>
              <w:pStyle w:val="Corpodetexto"/>
              <w:rPr>
                <w:szCs w:val="20"/>
                <w:lang w:val="pt-PT"/>
              </w:rPr>
            </w:pPr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OLIVEIRA, R. P; ARAUJO, G.C. Qualidade do ensino: Uma nova dimensão da luta pelo direito </w:t>
            </w:r>
            <w:proofErr w:type="gramStart"/>
            <w:r w:rsidRPr="00C92A66">
              <w:rPr>
                <w:sz w:val="20"/>
                <w:szCs w:val="20"/>
              </w:rPr>
              <w:t>à</w:t>
            </w:r>
            <w:proofErr w:type="gramEnd"/>
          </w:p>
          <w:p w:rsidR="00AA3B47" w:rsidRPr="00C92A66" w:rsidRDefault="00AA3B47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92A66">
              <w:rPr>
                <w:sz w:val="20"/>
                <w:szCs w:val="20"/>
              </w:rPr>
              <w:t>educação</w:t>
            </w:r>
            <w:proofErr w:type="gramEnd"/>
            <w:r w:rsidRPr="00C92A66">
              <w:rPr>
                <w:sz w:val="20"/>
                <w:szCs w:val="20"/>
              </w:rPr>
              <w:t xml:space="preserve">. </w:t>
            </w:r>
            <w:r w:rsidRPr="00C92A66">
              <w:rPr>
                <w:b/>
                <w:bCs/>
                <w:sz w:val="20"/>
                <w:szCs w:val="20"/>
              </w:rPr>
              <w:t>Revista Brasileira de Educação</w:t>
            </w:r>
            <w:r w:rsidRPr="00C92A66">
              <w:rPr>
                <w:sz w:val="20"/>
                <w:szCs w:val="20"/>
              </w:rPr>
              <w:t xml:space="preserve">. </w:t>
            </w:r>
            <w:r w:rsidRPr="00C92A66">
              <w:rPr>
                <w:sz w:val="20"/>
                <w:szCs w:val="20"/>
                <w:lang w:val="en-US"/>
              </w:rPr>
              <w:t>Jan /</w:t>
            </w:r>
            <w:proofErr w:type="spellStart"/>
            <w:r w:rsidRPr="00C92A66">
              <w:rPr>
                <w:sz w:val="20"/>
                <w:szCs w:val="20"/>
                <w:lang w:val="en-US"/>
              </w:rPr>
              <w:t>Fev</w:t>
            </w:r>
            <w:proofErr w:type="spellEnd"/>
            <w:r w:rsidRPr="00C92A66">
              <w:rPr>
                <w:sz w:val="20"/>
                <w:szCs w:val="20"/>
                <w:lang w:val="en-US"/>
              </w:rPr>
              <w:t xml:space="preserve"> /Mar /</w:t>
            </w:r>
            <w:proofErr w:type="spellStart"/>
            <w:r w:rsidRPr="00C92A66">
              <w:rPr>
                <w:sz w:val="20"/>
                <w:szCs w:val="20"/>
                <w:lang w:val="en-US"/>
              </w:rPr>
              <w:t>Abr</w:t>
            </w:r>
            <w:proofErr w:type="spellEnd"/>
            <w:r w:rsidRPr="00C92A66">
              <w:rPr>
                <w:sz w:val="20"/>
                <w:szCs w:val="20"/>
                <w:lang w:val="en-US"/>
              </w:rPr>
              <w:t xml:space="preserve"> 2005 N. 28. </w:t>
            </w:r>
            <w:r w:rsidRPr="00C92A66">
              <w:rPr>
                <w:sz w:val="20"/>
                <w:szCs w:val="20"/>
              </w:rPr>
              <w:t>Disponível em:</w:t>
            </w:r>
          </w:p>
          <w:p w:rsidR="00AA3B47" w:rsidRPr="00C92A66" w:rsidRDefault="008443FD" w:rsidP="00FE1080">
            <w:pPr>
              <w:pStyle w:val="Corpodetexto"/>
              <w:rPr>
                <w:szCs w:val="20"/>
                <w:lang w:val="pt-PT"/>
              </w:rPr>
            </w:pPr>
            <w:hyperlink r:id="rId7" w:history="1">
              <w:r w:rsidR="00AA3B47" w:rsidRPr="00C92A66">
                <w:rPr>
                  <w:rStyle w:val="Hyperlink"/>
                  <w:color w:val="auto"/>
                  <w:szCs w:val="20"/>
                </w:rPr>
                <w:t>http://www.scielo.br/pdf/rbedu/n28/a02n28.pdf</w:t>
              </w:r>
            </w:hyperlink>
            <w:r w:rsidR="00AA3B47" w:rsidRPr="00C92A66">
              <w:rPr>
                <w:szCs w:val="20"/>
              </w:rPr>
              <w:t>.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Tais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</w:t>
            </w:r>
          </w:p>
          <w:p w:rsidR="009214FA" w:rsidRDefault="009214FA" w:rsidP="00FE1080">
            <w:pPr>
              <w:rPr>
                <w:sz w:val="20"/>
                <w:szCs w:val="20"/>
              </w:rPr>
            </w:pPr>
          </w:p>
          <w:p w:rsidR="009214FA" w:rsidRPr="00C92A66" w:rsidRDefault="009214F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PERGUNTAR PARA O GRUPO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01/06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EA64E7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 xml:space="preserve">Seminário </w:t>
            </w:r>
            <w:proofErr w:type="gramStart"/>
            <w:r w:rsidRPr="00C92A66">
              <w:rPr>
                <w:sz w:val="28"/>
                <w:szCs w:val="28"/>
                <w:highlight w:val="yellow"/>
              </w:rPr>
              <w:t>3</w:t>
            </w:r>
            <w:proofErr w:type="gramEnd"/>
            <w:r w:rsidRPr="00C92A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de Ensino Médio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KRAWCZIK, N. </w:t>
            </w:r>
            <w:r w:rsidRPr="00C92A66">
              <w:rPr>
                <w:b/>
                <w:sz w:val="20"/>
                <w:szCs w:val="20"/>
              </w:rPr>
              <w:t>O ensino médio no Brasil</w:t>
            </w:r>
            <w:r w:rsidRPr="00C92A66">
              <w:rPr>
                <w:sz w:val="20"/>
                <w:szCs w:val="20"/>
              </w:rPr>
              <w:t>. São Paulo: Ação Educativa, 2009.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62" w:rsidRPr="00EA2EF4" w:rsidRDefault="005D1A62" w:rsidP="005D1A62">
            <w:bookmarkStart w:id="0" w:name="_GoBack"/>
            <w:bookmarkEnd w:id="0"/>
            <w:r w:rsidRPr="00EA2EF4">
              <w:t>Carla Suzana</w:t>
            </w:r>
          </w:p>
          <w:p w:rsidR="005D1A62" w:rsidRPr="00EA2EF4" w:rsidRDefault="005D1A62" w:rsidP="005D1A62">
            <w:r w:rsidRPr="00EA2EF4">
              <w:t>Suzana Saab</w:t>
            </w:r>
          </w:p>
          <w:p w:rsidR="005D1A62" w:rsidRPr="00EA2EF4" w:rsidRDefault="005D1A62" w:rsidP="005D1A62">
            <w:r w:rsidRPr="00EA2EF4">
              <w:t>Ana Paula</w:t>
            </w:r>
          </w:p>
          <w:p w:rsidR="005D1A62" w:rsidRPr="00EA2EF4" w:rsidRDefault="005D1A62" w:rsidP="005D1A62">
            <w:r w:rsidRPr="00EA2EF4">
              <w:t>Caio Vieira</w:t>
            </w:r>
          </w:p>
          <w:p w:rsidR="005D1A62" w:rsidRPr="00EA2EF4" w:rsidRDefault="005D1A62" w:rsidP="005D1A62">
            <w:r w:rsidRPr="00EA2EF4">
              <w:t>Daniele Antoniassi</w:t>
            </w:r>
          </w:p>
          <w:p w:rsidR="005D1A62" w:rsidRPr="00EA2EF4" w:rsidRDefault="005D1A62" w:rsidP="005D1A62">
            <w:r w:rsidRPr="00EA2EF4">
              <w:t>Daniela Xavier</w:t>
            </w:r>
          </w:p>
          <w:p w:rsidR="005D1A62" w:rsidRPr="00EA2EF4" w:rsidRDefault="005D1A62" w:rsidP="005D1A62">
            <w:r w:rsidRPr="00EA2EF4">
              <w:t>Sandy Carvalho</w:t>
            </w:r>
          </w:p>
          <w:p w:rsidR="005D1A62" w:rsidRPr="00EA2EF4" w:rsidRDefault="005D1A62" w:rsidP="005D1A62">
            <w:r w:rsidRPr="00EA2EF4">
              <w:t>Priscila Bianchi</w:t>
            </w:r>
          </w:p>
          <w:p w:rsidR="009214FA" w:rsidRPr="00EA2EF4" w:rsidRDefault="009214FA" w:rsidP="005D1A62">
            <w:r w:rsidRPr="00EA2EF4">
              <w:t xml:space="preserve">PERGUNTAR PARA O GRUPO </w:t>
            </w:r>
            <w:proofErr w:type="gramStart"/>
            <w:r w:rsidRPr="00EA2EF4">
              <w:t>2</w:t>
            </w:r>
            <w:proofErr w:type="gramEnd"/>
          </w:p>
          <w:p w:rsidR="00AA3B47" w:rsidRPr="00C92A66" w:rsidRDefault="00AA3B47" w:rsidP="00FE10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08/06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EA64E7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 xml:space="preserve">Seminário </w:t>
            </w:r>
            <w:proofErr w:type="gramStart"/>
            <w:r w:rsidRPr="00C92A66">
              <w:rPr>
                <w:sz w:val="28"/>
                <w:szCs w:val="28"/>
                <w:highlight w:val="yellow"/>
              </w:rPr>
              <w:t>4</w:t>
            </w:r>
            <w:proofErr w:type="gramEnd"/>
            <w:r w:rsidRPr="00C92A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Políticas voltadas para a Educação Especial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napToGrid w:val="0"/>
                <w:sz w:val="20"/>
                <w:szCs w:val="20"/>
              </w:rPr>
              <w:t>BRUNO, M. M. G. A política pública de educação especial na perspectiva da educação inclusiva: algumas reflexões sobre as práticas discursivas e não discursivas. ANAIS. 33ª Reunião Anual da ANPED. Caxambu, MG, 2010. (e-mail)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SOUZA, S. Z. L; PRIETO, R. G. A educação especial. In: OLIVEIRA, R. P. de; ADRIÃO, T. (Orgs). </w:t>
            </w:r>
            <w:r w:rsidRPr="00C92A66">
              <w:rPr>
                <w:b/>
                <w:sz w:val="20"/>
                <w:szCs w:val="20"/>
              </w:rPr>
              <w:t>Organização do ensino no Brasil</w:t>
            </w:r>
            <w:r w:rsidRPr="00C92A66">
              <w:rPr>
                <w:sz w:val="20"/>
                <w:szCs w:val="20"/>
              </w:rPr>
              <w:t>: níveis e modalidades na Constituição Federal e a LDB. São Paulo: Xamã, 2002. (livro)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Default="009214F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CARLA</w:t>
            </w:r>
          </w:p>
          <w:p w:rsidR="008443FD" w:rsidRDefault="008443FD" w:rsidP="00FE1080">
            <w:r>
              <w:t>Aline Fernanda,</w:t>
            </w:r>
          </w:p>
          <w:p w:rsidR="008443FD" w:rsidRDefault="008443FD" w:rsidP="00FE1080">
            <w:r>
              <w:t xml:space="preserve"> Bruna</w:t>
            </w:r>
          </w:p>
          <w:p w:rsidR="008443FD" w:rsidRDefault="008443FD" w:rsidP="00FE1080">
            <w:r>
              <w:t>Bhrenno (aluno da Biologia)</w:t>
            </w:r>
          </w:p>
          <w:p w:rsidR="008443FD" w:rsidRDefault="008443FD" w:rsidP="00FE1080">
            <w:r>
              <w:t>Daiane</w:t>
            </w:r>
          </w:p>
          <w:p w:rsidR="009214FA" w:rsidRDefault="008443FD" w:rsidP="00FE1080">
            <w:pPr>
              <w:rPr>
                <w:sz w:val="20"/>
                <w:szCs w:val="20"/>
              </w:rPr>
            </w:pPr>
            <w:r>
              <w:t>Patrícia Chaves.</w:t>
            </w:r>
          </w:p>
          <w:p w:rsidR="009214FA" w:rsidRPr="00C92A66" w:rsidRDefault="009214F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PERGUNTAR PARA O GRUPO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15/06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EA64E7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 xml:space="preserve">Seminário </w:t>
            </w:r>
            <w:proofErr w:type="gramStart"/>
            <w:r w:rsidRPr="00C92A66">
              <w:rPr>
                <w:sz w:val="28"/>
                <w:szCs w:val="28"/>
                <w:highlight w:val="yellow"/>
              </w:rPr>
              <w:t>5</w:t>
            </w:r>
            <w:proofErr w:type="gramEnd"/>
            <w:r w:rsidRPr="00C92A66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ind w:left="-7"/>
              <w:rPr>
                <w:sz w:val="28"/>
                <w:szCs w:val="28"/>
              </w:rPr>
            </w:pPr>
          </w:p>
          <w:p w:rsidR="00AA3B47" w:rsidRPr="00C92A66" w:rsidRDefault="00AA3B47" w:rsidP="00FE1080">
            <w:pPr>
              <w:ind w:left="-7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voltadas para a Educação de Jovens e Adultos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ARELARO, L. R. G; KRUPPA, S. M. P. A educação de jovens e adultos. In: OLIVEIRA, R. P. de; ADRIÃO, T. (Orgs). </w:t>
            </w:r>
            <w:r w:rsidRPr="00C92A66">
              <w:rPr>
                <w:b/>
                <w:sz w:val="20"/>
                <w:szCs w:val="20"/>
              </w:rPr>
              <w:t>Organização do ensino no Brasil</w:t>
            </w:r>
            <w:r w:rsidRPr="00C92A66">
              <w:rPr>
                <w:sz w:val="20"/>
                <w:szCs w:val="20"/>
              </w:rPr>
              <w:t>: níveis e modalidades na Constituição Federal e a LDB. São Paulo: Xamã, 2002. (livro)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napToGrid w:val="0"/>
                <w:sz w:val="20"/>
                <w:szCs w:val="20"/>
              </w:rPr>
              <w:t xml:space="preserve">BRASIL. Ministério da Educação. </w:t>
            </w:r>
            <w:r w:rsidRPr="00C92A66">
              <w:rPr>
                <w:b/>
                <w:snapToGrid w:val="0"/>
                <w:sz w:val="20"/>
                <w:szCs w:val="20"/>
              </w:rPr>
              <w:t>Sexta Conferencia Internacional de Educação de Adultos</w:t>
            </w:r>
            <w:r w:rsidRPr="00C92A66">
              <w:rPr>
                <w:snapToGrid w:val="0"/>
                <w:sz w:val="20"/>
                <w:szCs w:val="20"/>
              </w:rPr>
              <w:t xml:space="preserve"> – CONFITEA. Marco de ações de Belém. Belém, PA, 2010 (e-mail</w:t>
            </w:r>
            <w:proofErr w:type="gramStart"/>
            <w:r w:rsidRPr="00C92A66">
              <w:rPr>
                <w:snapToGrid w:val="0"/>
                <w:sz w:val="20"/>
                <w:szCs w:val="20"/>
              </w:rPr>
              <w:t>)</w:t>
            </w:r>
            <w:proofErr w:type="gramEnd"/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B47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Natasha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</w:t>
            </w:r>
          </w:p>
          <w:p w:rsidR="00F61B4A" w:rsidRDefault="00F61B4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Cleiton</w:t>
            </w:r>
          </w:p>
          <w:p w:rsidR="009214FA" w:rsidRPr="00C92A66" w:rsidRDefault="009214FA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PERGUNTAR PARA O GRUPO 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22/06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EA64E7">
            <w:pPr>
              <w:ind w:left="-7" w:right="58"/>
              <w:rPr>
                <w:sz w:val="20"/>
                <w:szCs w:val="20"/>
              </w:rPr>
            </w:pPr>
            <w:r w:rsidRPr="00C92A66">
              <w:rPr>
                <w:sz w:val="28"/>
                <w:szCs w:val="28"/>
                <w:highlight w:val="yellow"/>
              </w:rPr>
              <w:t xml:space="preserve">Seminário </w:t>
            </w:r>
            <w:proofErr w:type="gramStart"/>
            <w:r w:rsidRPr="00C92A66">
              <w:rPr>
                <w:sz w:val="28"/>
                <w:szCs w:val="28"/>
                <w:highlight w:val="yellow"/>
              </w:rPr>
              <w:t>6</w:t>
            </w:r>
            <w:proofErr w:type="gramEnd"/>
            <w:r w:rsidRPr="00C92A66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(1,0 ponto)</w:t>
            </w:r>
          </w:p>
          <w:p w:rsidR="00AA3B47" w:rsidRPr="00C92A66" w:rsidRDefault="00AA3B47" w:rsidP="00FE1080">
            <w:pPr>
              <w:rPr>
                <w:sz w:val="28"/>
                <w:szCs w:val="28"/>
              </w:rPr>
            </w:pP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Políticas voltadas para Educação Profissional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 xml:space="preserve">TUPPY, M. I. A educação profissional. In: OLIVEIRA, R. P. de; ADRIÃO, T. (Orgs). </w:t>
            </w:r>
            <w:r w:rsidRPr="00C92A66">
              <w:rPr>
                <w:b/>
                <w:sz w:val="20"/>
                <w:szCs w:val="20"/>
              </w:rPr>
              <w:t>Organização do ensino no Brasil</w:t>
            </w:r>
            <w:r w:rsidRPr="00C92A66">
              <w:rPr>
                <w:sz w:val="20"/>
                <w:szCs w:val="20"/>
              </w:rPr>
              <w:t>: níveis e modalidades na Constituição Federal e a LDB. São Paulo: Xamã, 2002. (livro)</w:t>
            </w:r>
          </w:p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napToGrid w:val="0"/>
                <w:sz w:val="20"/>
                <w:szCs w:val="20"/>
              </w:rPr>
              <w:t xml:space="preserve">PACHECO, E. M.; PEREIRA, L. A. C.; SOBRINHO, M. D. Educação profissional e tecnológica: das escolas de aprendiz de artífices aos institutos federais de educação ciência e tecnologia. </w:t>
            </w:r>
            <w:r w:rsidRPr="00C92A66">
              <w:rPr>
                <w:b/>
                <w:snapToGrid w:val="0"/>
                <w:sz w:val="20"/>
                <w:szCs w:val="20"/>
              </w:rPr>
              <w:t>T&amp;C Amazônia</w:t>
            </w:r>
            <w:r w:rsidRPr="00C92A66">
              <w:rPr>
                <w:snapToGrid w:val="0"/>
                <w:sz w:val="20"/>
                <w:szCs w:val="20"/>
              </w:rPr>
              <w:t xml:space="preserve">. Ano VII, No. </w:t>
            </w:r>
            <w:proofErr w:type="gramStart"/>
            <w:r w:rsidRPr="00C92A66">
              <w:rPr>
                <w:snapToGrid w:val="0"/>
                <w:sz w:val="20"/>
                <w:szCs w:val="20"/>
              </w:rPr>
              <w:t>16, fevereiro</w:t>
            </w:r>
            <w:proofErr w:type="gramEnd"/>
            <w:r w:rsidRPr="00C92A66">
              <w:rPr>
                <w:snapToGrid w:val="0"/>
                <w:sz w:val="20"/>
                <w:szCs w:val="20"/>
              </w:rPr>
              <w:t xml:space="preserve"> de 2009 (e-mail)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39" w:rsidRDefault="00DD6AAC" w:rsidP="00FE1080">
            <w:r>
              <w:t xml:space="preserve">Marineide Aquino, </w:t>
            </w:r>
          </w:p>
          <w:p w:rsidR="00A00E39" w:rsidRDefault="00DD6AAC" w:rsidP="00FE1080">
            <w:r>
              <w:t xml:space="preserve">Jaume Aran, </w:t>
            </w:r>
          </w:p>
          <w:p w:rsidR="00A00E39" w:rsidRDefault="00DD6AAC" w:rsidP="00FE1080">
            <w:r>
              <w:t xml:space="preserve">Paula Simões, </w:t>
            </w:r>
          </w:p>
          <w:p w:rsidR="00A00E39" w:rsidRDefault="00DD6AAC" w:rsidP="00FE1080">
            <w:r>
              <w:t xml:space="preserve">Mika Kimura, </w:t>
            </w:r>
          </w:p>
          <w:p w:rsidR="00A00E39" w:rsidRDefault="00DD6AAC" w:rsidP="00FE1080">
            <w:r>
              <w:t xml:space="preserve">Maria Fernanda, </w:t>
            </w:r>
          </w:p>
          <w:p w:rsidR="00A00E39" w:rsidRDefault="00DD6AAC" w:rsidP="00FE1080">
            <w:r>
              <w:t>Vanessa</w:t>
            </w:r>
          </w:p>
          <w:p w:rsidR="00A00E39" w:rsidRDefault="00DD6AAC" w:rsidP="00FE1080">
            <w:r>
              <w:t xml:space="preserve">Silviane Krokosz. </w:t>
            </w:r>
          </w:p>
          <w:p w:rsidR="00AA3B47" w:rsidRPr="00C92A66" w:rsidRDefault="009455F8" w:rsidP="00FE1080">
            <w:pPr>
              <w:rPr>
                <w:sz w:val="20"/>
                <w:szCs w:val="20"/>
              </w:rPr>
            </w:pPr>
            <w:proofErr w:type="gramStart"/>
            <w:r>
              <w:t>vamos</w:t>
            </w:r>
            <w:proofErr w:type="gramEnd"/>
            <w:r>
              <w:t xml:space="preserve"> fazer o debate do grupo 1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29/06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ind w:left="-7" w:right="58"/>
              <w:rPr>
                <w:sz w:val="20"/>
                <w:szCs w:val="20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E23160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SUBSTITUTIVA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E23160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 conteúdo do semestre</w:t>
            </w: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b/>
                <w:sz w:val="20"/>
                <w:szCs w:val="20"/>
              </w:rPr>
            </w:pPr>
            <w:r w:rsidRPr="00C92A66">
              <w:rPr>
                <w:b/>
                <w:sz w:val="20"/>
                <w:szCs w:val="20"/>
              </w:rPr>
              <w:t>6/07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E23160" w:rsidP="00FE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Estudo </w:t>
            </w:r>
            <w:proofErr w:type="gramStart"/>
            <w:r>
              <w:rPr>
                <w:sz w:val="20"/>
                <w:szCs w:val="20"/>
              </w:rPr>
              <w:t>extra classe</w:t>
            </w:r>
            <w:proofErr w:type="gramEnd"/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  <w:tr w:rsidR="00AA3B47" w:rsidRPr="00C92A66" w:rsidTr="00AA3B4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jc w:val="center"/>
              <w:rPr>
                <w:b/>
                <w:sz w:val="20"/>
                <w:szCs w:val="20"/>
              </w:rPr>
            </w:pPr>
            <w:r w:rsidRPr="00C92A66">
              <w:rPr>
                <w:b/>
                <w:sz w:val="20"/>
                <w:szCs w:val="20"/>
              </w:rPr>
              <w:t>13/07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  <w:r w:rsidRPr="00C92A66">
              <w:rPr>
                <w:sz w:val="20"/>
                <w:szCs w:val="20"/>
              </w:rPr>
              <w:t>EXAME FINAL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B47" w:rsidRPr="00C92A66" w:rsidRDefault="00AA3B47" w:rsidP="00FE1080">
            <w:pPr>
              <w:rPr>
                <w:sz w:val="20"/>
                <w:szCs w:val="20"/>
              </w:rPr>
            </w:pPr>
          </w:p>
        </w:tc>
      </w:tr>
    </w:tbl>
    <w:p w:rsidR="00A10637" w:rsidRDefault="00E23160" w:rsidP="00A10637">
      <w:r>
        <w:t>Obs: Não se pode aplicar o exame final antes do término do semestre</w:t>
      </w:r>
    </w:p>
    <w:p w:rsidR="00A10637" w:rsidRDefault="00A10637" w:rsidP="00A1063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7/07 – </w:t>
      </w:r>
      <w:r>
        <w:rPr>
          <w:rFonts w:eastAsiaTheme="minorHAnsi"/>
          <w:lang w:eastAsia="en-US"/>
        </w:rPr>
        <w:t>Data limite para aplicação da Avaliação Substitutiva</w:t>
      </w:r>
    </w:p>
    <w:p w:rsidR="00A10637" w:rsidRDefault="00A10637" w:rsidP="00A10637">
      <w:pPr>
        <w:tabs>
          <w:tab w:val="left" w:pos="14317"/>
        </w:tabs>
      </w:pPr>
      <w:r>
        <w:rPr>
          <w:rFonts w:eastAsiaTheme="minorHAnsi"/>
          <w:b/>
          <w:bCs/>
          <w:lang w:eastAsia="en-US"/>
        </w:rPr>
        <w:t xml:space="preserve">7/07 - </w:t>
      </w:r>
      <w:r>
        <w:rPr>
          <w:rFonts w:eastAsiaTheme="minorHAnsi"/>
          <w:lang w:eastAsia="en-US"/>
        </w:rPr>
        <w:t>Término do 1º semestre letivo de 2012</w:t>
      </w:r>
    </w:p>
    <w:p w:rsidR="00A10637" w:rsidRDefault="00A10637" w:rsidP="00A10637">
      <w:r>
        <w:rPr>
          <w:rFonts w:eastAsiaTheme="minorHAnsi"/>
          <w:b/>
          <w:bCs/>
          <w:lang w:eastAsia="en-US"/>
        </w:rPr>
        <w:t xml:space="preserve">16/07 – </w:t>
      </w:r>
      <w:r>
        <w:rPr>
          <w:rFonts w:eastAsiaTheme="minorHAnsi"/>
          <w:lang w:eastAsia="en-US"/>
        </w:rPr>
        <w:t>Data limite para realização de Exames Finais</w:t>
      </w:r>
    </w:p>
    <w:p w:rsidR="00A10637" w:rsidRDefault="00A10637" w:rsidP="00A10637"/>
    <w:tbl>
      <w:tblPr>
        <w:tblStyle w:val="Tabelacomgrade"/>
        <w:tblW w:w="5039" w:type="pct"/>
        <w:tblLayout w:type="fixed"/>
        <w:tblLook w:val="04A0" w:firstRow="1" w:lastRow="0" w:firstColumn="1" w:lastColumn="0" w:noHBand="0" w:noVBand="1"/>
      </w:tblPr>
      <w:tblGrid>
        <w:gridCol w:w="533"/>
        <w:gridCol w:w="3068"/>
        <w:gridCol w:w="1266"/>
        <w:gridCol w:w="977"/>
        <w:gridCol w:w="974"/>
        <w:gridCol w:w="1489"/>
        <w:gridCol w:w="1168"/>
        <w:gridCol w:w="980"/>
        <w:gridCol w:w="992"/>
        <w:gridCol w:w="851"/>
        <w:gridCol w:w="1278"/>
        <w:gridCol w:w="1134"/>
        <w:gridCol w:w="992"/>
      </w:tblGrid>
      <w:tr w:rsidR="00D44782" w:rsidRPr="00383B5B" w:rsidTr="000002C7">
        <w:tc>
          <w:tcPr>
            <w:tcW w:w="170" w:type="pct"/>
            <w:vMerge w:val="restart"/>
          </w:tcPr>
          <w:p w:rsidR="00D44782" w:rsidRPr="00383B5B" w:rsidRDefault="00D44782" w:rsidP="00FE10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pct"/>
            <w:vMerge w:val="restart"/>
            <w:vAlign w:val="center"/>
          </w:tcPr>
          <w:p w:rsidR="00D44782" w:rsidRPr="00383B5B" w:rsidRDefault="00D44782" w:rsidP="00FE10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5B">
              <w:rPr>
                <w:rFonts w:ascii="Times New Roman" w:hAnsi="Times New Roman"/>
                <w:b/>
                <w:sz w:val="20"/>
                <w:szCs w:val="20"/>
              </w:rPr>
              <w:t>ACADÊMICOS</w:t>
            </w:r>
          </w:p>
        </w:tc>
        <w:tc>
          <w:tcPr>
            <w:tcW w:w="714" w:type="pct"/>
            <w:gridSpan w:val="2"/>
          </w:tcPr>
          <w:p w:rsidR="00D44782" w:rsidRPr="00A9345C" w:rsidRDefault="00D44782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Seminário</w:t>
            </w:r>
          </w:p>
          <w:p w:rsidR="00D44782" w:rsidRPr="00A9345C" w:rsidRDefault="00D44782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P2</w:t>
            </w:r>
          </w:p>
          <w:p w:rsidR="00D44782" w:rsidRPr="001E527D" w:rsidRDefault="00D44782" w:rsidP="001E52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(10,0)</w:t>
            </w:r>
          </w:p>
        </w:tc>
        <w:tc>
          <w:tcPr>
            <w:tcW w:w="310" w:type="pct"/>
          </w:tcPr>
          <w:p w:rsidR="00D44782" w:rsidRPr="00383B5B" w:rsidRDefault="00D44782" w:rsidP="00FE1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3" w:type="pct"/>
            <w:gridSpan w:val="7"/>
            <w:shd w:val="clear" w:color="auto" w:fill="EAF1DD" w:themeFill="accent3" w:themeFillTint="33"/>
            <w:vAlign w:val="center"/>
          </w:tcPr>
          <w:p w:rsidR="00D44782" w:rsidRDefault="00D44782" w:rsidP="00000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5B">
              <w:rPr>
                <w:rFonts w:ascii="Times New Roman" w:hAnsi="Times New Roman"/>
                <w:b/>
                <w:sz w:val="20"/>
                <w:szCs w:val="20"/>
              </w:rPr>
              <w:t>ATIVIADES AVALIATIVAS</w:t>
            </w:r>
          </w:p>
          <w:p w:rsidR="00D44782" w:rsidRPr="00383B5B" w:rsidRDefault="00D44782" w:rsidP="00000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trabalhos</w:t>
            </w:r>
            <w:proofErr w:type="gramEnd"/>
          </w:p>
        </w:tc>
        <w:tc>
          <w:tcPr>
            <w:tcW w:w="316" w:type="pct"/>
          </w:tcPr>
          <w:p w:rsidR="00D44782" w:rsidRPr="00383B5B" w:rsidRDefault="00D44782" w:rsidP="00FE1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4782" w:rsidRPr="00383B5B" w:rsidTr="00182C50">
        <w:trPr>
          <w:trHeight w:val="733"/>
        </w:trPr>
        <w:tc>
          <w:tcPr>
            <w:tcW w:w="170" w:type="pct"/>
            <w:vMerge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vMerge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Apresentação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311" w:type="pct"/>
            <w:vAlign w:val="center"/>
          </w:tcPr>
          <w:p w:rsid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7D">
              <w:rPr>
                <w:b/>
                <w:sz w:val="20"/>
                <w:szCs w:val="20"/>
              </w:rPr>
              <w:t>Texto escrito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310" w:type="pct"/>
            <w:vAlign w:val="center"/>
          </w:tcPr>
          <w:p w:rsidR="00A9345C" w:rsidRP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Prova</w:t>
            </w:r>
          </w:p>
          <w:p w:rsidR="00A9345C" w:rsidRP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P1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(10)</w:t>
            </w:r>
          </w:p>
        </w:tc>
        <w:tc>
          <w:tcPr>
            <w:tcW w:w="474" w:type="pct"/>
            <w:shd w:val="clear" w:color="auto" w:fill="EAF1DD" w:themeFill="accent3" w:themeFillTint="33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527D">
              <w:rPr>
                <w:rFonts w:ascii="Times New Roman" w:hAnsi="Times New Roman"/>
                <w:b/>
                <w:sz w:val="18"/>
                <w:szCs w:val="18"/>
              </w:rPr>
              <w:t>Est.dirigido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527D">
              <w:rPr>
                <w:rFonts w:ascii="Times New Roman" w:hAnsi="Times New Roman"/>
                <w:b/>
                <w:sz w:val="18"/>
                <w:szCs w:val="18"/>
              </w:rPr>
              <w:t>Políticas públicas, social e educação (1,0</w:t>
            </w:r>
            <w:proofErr w:type="gramStart"/>
            <w:r w:rsidRPr="001E527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372" w:type="pct"/>
            <w:shd w:val="clear" w:color="auto" w:fill="EAF1DD" w:themeFill="accent3" w:themeFillTint="33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Est.dirigido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E D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 xml:space="preserve">EB – Cury </w:t>
            </w:r>
            <w:r w:rsidR="00891ED3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proofErr w:type="gramStart"/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1,0)</w:t>
            </w:r>
          </w:p>
        </w:tc>
        <w:tc>
          <w:tcPr>
            <w:tcW w:w="312" w:type="pct"/>
            <w:shd w:val="clear" w:color="auto" w:fill="EAF1DD" w:themeFill="accent3" w:themeFillTint="33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Debate EB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Cury</w:t>
            </w:r>
          </w:p>
          <w:p w:rsidR="00A9345C" w:rsidRPr="001E527D" w:rsidRDefault="00891ED3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proofErr w:type="gramStart"/>
            <w:r w:rsidR="00A9345C" w:rsidRPr="001E527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="00A9345C" w:rsidRPr="001E527D">
              <w:rPr>
                <w:rFonts w:ascii="Times New Roman" w:hAnsi="Times New Roman"/>
                <w:b/>
                <w:sz w:val="20"/>
                <w:szCs w:val="20"/>
              </w:rPr>
              <w:t>1,0)</w:t>
            </w:r>
          </w:p>
        </w:tc>
        <w:tc>
          <w:tcPr>
            <w:tcW w:w="316" w:type="pct"/>
            <w:shd w:val="clear" w:color="auto" w:fill="EAF1DD" w:themeFill="accent3" w:themeFillTint="33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Est.dirigido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Financiamento (1,0)</w:t>
            </w:r>
          </w:p>
        </w:tc>
        <w:tc>
          <w:tcPr>
            <w:tcW w:w="271" w:type="pct"/>
            <w:shd w:val="clear" w:color="auto" w:fill="EAF1DD" w:themeFill="accent3" w:themeFillTint="33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Vale 4</w:t>
            </w: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Participação nos seminários (1,0 cada)</w:t>
            </w:r>
          </w:p>
          <w:p w:rsidR="00A9345C" w:rsidRPr="001E527D" w:rsidRDefault="00A9345C" w:rsidP="00A934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Máximo 6,0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:rsidR="00A9345C" w:rsidRPr="00A9345C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P3</w:t>
            </w:r>
          </w:p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45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(10,0)</w:t>
            </w:r>
          </w:p>
        </w:tc>
        <w:tc>
          <w:tcPr>
            <w:tcW w:w="316" w:type="pct"/>
            <w:vAlign w:val="center"/>
          </w:tcPr>
          <w:p w:rsidR="00A9345C" w:rsidRPr="001E527D" w:rsidRDefault="00A9345C" w:rsidP="001E5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527D">
              <w:rPr>
                <w:rFonts w:ascii="Times New Roman" w:hAnsi="Times New Roman"/>
                <w:b/>
                <w:sz w:val="20"/>
                <w:szCs w:val="20"/>
              </w:rPr>
              <w:t>MÉDIA ANUAL</w:t>
            </w: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7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7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rPr>
          <w:trHeight w:val="258"/>
        </w:trPr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782" w:rsidRPr="00383B5B" w:rsidTr="00182C50">
        <w:tc>
          <w:tcPr>
            <w:tcW w:w="170" w:type="pct"/>
          </w:tcPr>
          <w:p w:rsidR="00A9345C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7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A9345C" w:rsidRPr="00383B5B" w:rsidRDefault="00A9345C" w:rsidP="00FE1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2C50" w:rsidRPr="00383B5B" w:rsidTr="00182C50">
        <w:tc>
          <w:tcPr>
            <w:tcW w:w="170" w:type="pct"/>
          </w:tcPr>
          <w:p w:rsidR="00182C50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77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0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182C50" w:rsidRPr="00383B5B" w:rsidRDefault="00182C50" w:rsidP="00FE1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11B98" w:rsidRDefault="00891ED3">
      <w:r>
        <w:t xml:space="preserve">*O estudo dirigido </w:t>
      </w:r>
      <w:proofErr w:type="gramStart"/>
      <w:r>
        <w:t>A</w:t>
      </w:r>
      <w:proofErr w:type="gramEnd"/>
      <w:r>
        <w:t xml:space="preserve"> educação Básica no Brasil e o debate, passaram a valer 1,0 ponto cada, pois não teremos tempo de fazer outra atividade.</w:t>
      </w:r>
    </w:p>
    <w:sectPr w:rsidR="00C11B98" w:rsidSect="00E37F81">
      <w:pgSz w:w="16838" w:h="11906" w:orient="landscape"/>
      <w:pgMar w:top="1077" w:right="737" w:bottom="107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am MT">
    <w:altName w:val="Impac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A22ED"/>
    <w:multiLevelType w:val="hybridMultilevel"/>
    <w:tmpl w:val="FA96D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637"/>
    <w:rsid w:val="000002C7"/>
    <w:rsid w:val="00182C50"/>
    <w:rsid w:val="001E527D"/>
    <w:rsid w:val="00291A70"/>
    <w:rsid w:val="00416C2B"/>
    <w:rsid w:val="005A2EEC"/>
    <w:rsid w:val="005B008C"/>
    <w:rsid w:val="005D1A62"/>
    <w:rsid w:val="006F2838"/>
    <w:rsid w:val="0070508C"/>
    <w:rsid w:val="00716D2F"/>
    <w:rsid w:val="007C768C"/>
    <w:rsid w:val="00815938"/>
    <w:rsid w:val="008443FD"/>
    <w:rsid w:val="00891ED3"/>
    <w:rsid w:val="008D044B"/>
    <w:rsid w:val="009214FA"/>
    <w:rsid w:val="009455F8"/>
    <w:rsid w:val="00A00E39"/>
    <w:rsid w:val="00A10637"/>
    <w:rsid w:val="00A35738"/>
    <w:rsid w:val="00A9345C"/>
    <w:rsid w:val="00AA3B47"/>
    <w:rsid w:val="00B9145E"/>
    <w:rsid w:val="00C11B98"/>
    <w:rsid w:val="00C43B2A"/>
    <w:rsid w:val="00C92A66"/>
    <w:rsid w:val="00CA27A1"/>
    <w:rsid w:val="00D44782"/>
    <w:rsid w:val="00DD6AAC"/>
    <w:rsid w:val="00E23160"/>
    <w:rsid w:val="00EA2EF4"/>
    <w:rsid w:val="00EA64E7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37"/>
    <w:pPr>
      <w:jc w:val="left"/>
    </w:pPr>
    <w:rPr>
      <w:rFonts w:eastAsia="Times New Roman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10637"/>
    <w:pPr>
      <w:keepNext/>
      <w:jc w:val="center"/>
      <w:outlineLvl w:val="1"/>
    </w:pPr>
    <w:rPr>
      <w:rFonts w:ascii="Team MT" w:hAnsi="Team M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10637"/>
    <w:rPr>
      <w:rFonts w:ascii="Team MT" w:eastAsia="Times New Roman" w:hAnsi="Team MT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10637"/>
    <w:pPr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A10637"/>
    <w:rPr>
      <w:rFonts w:eastAsia="Times New Roman" w:cs="Times New Roman"/>
      <w:sz w:val="20"/>
      <w:szCs w:val="24"/>
      <w:lang w:eastAsia="pt-BR"/>
    </w:rPr>
  </w:style>
  <w:style w:type="character" w:styleId="Hyperlink">
    <w:name w:val="Hyperlink"/>
    <w:rsid w:val="00A1063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E527D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3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B4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lo.br/pdf/rbedu/n28/a02n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1386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simone</cp:lastModifiedBy>
  <cp:revision>28</cp:revision>
  <dcterms:created xsi:type="dcterms:W3CDTF">2012-01-24T15:15:00Z</dcterms:created>
  <dcterms:modified xsi:type="dcterms:W3CDTF">2012-05-06T15:44:00Z</dcterms:modified>
</cp:coreProperties>
</file>